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764" w:rsidRPr="00613705" w:rsidRDefault="00FD3764" w:rsidP="00FD3764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613705">
        <w:rPr>
          <w:b/>
          <w:sz w:val="28"/>
          <w:szCs w:val="28"/>
        </w:rPr>
        <w:t>Южный административный округ</w:t>
      </w:r>
    </w:p>
    <w:p w:rsidR="00FD3764" w:rsidRPr="00613705" w:rsidRDefault="00FD3764" w:rsidP="00FD3764">
      <w:pPr>
        <w:jc w:val="center"/>
        <w:rPr>
          <w:b/>
          <w:sz w:val="28"/>
          <w:szCs w:val="28"/>
        </w:rPr>
      </w:pPr>
      <w:r w:rsidRPr="00613705">
        <w:rPr>
          <w:b/>
          <w:sz w:val="28"/>
          <w:szCs w:val="28"/>
        </w:rPr>
        <w:t xml:space="preserve">Государственное бюджетное учреждение города Москвы </w:t>
      </w:r>
    </w:p>
    <w:p w:rsidR="00FD3764" w:rsidRPr="00613705" w:rsidRDefault="00FD3764" w:rsidP="00FD3764">
      <w:pPr>
        <w:jc w:val="center"/>
        <w:rPr>
          <w:b/>
          <w:sz w:val="28"/>
          <w:szCs w:val="28"/>
        </w:rPr>
      </w:pPr>
      <w:r w:rsidRPr="00613705">
        <w:rPr>
          <w:b/>
          <w:sz w:val="28"/>
          <w:szCs w:val="28"/>
        </w:rPr>
        <w:t xml:space="preserve">«Жилищник района Бирюлево </w:t>
      </w:r>
      <w:proofErr w:type="gramStart"/>
      <w:r w:rsidRPr="00613705">
        <w:rPr>
          <w:b/>
          <w:sz w:val="28"/>
          <w:szCs w:val="28"/>
        </w:rPr>
        <w:t>Восточное</w:t>
      </w:r>
      <w:proofErr w:type="gramEnd"/>
      <w:r w:rsidRPr="00613705">
        <w:rPr>
          <w:b/>
          <w:sz w:val="28"/>
          <w:szCs w:val="28"/>
        </w:rPr>
        <w:t>»</w:t>
      </w:r>
    </w:p>
    <w:p w:rsidR="00FD3764" w:rsidRPr="00BB774F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</w:rPr>
      </w:pPr>
      <w:r w:rsidRPr="00BB774F">
        <w:rPr>
          <w:sz w:val="21"/>
          <w:szCs w:val="21"/>
        </w:rPr>
        <w:t>ОКПО 17949346, ОГРН 5147746267928,  ИНН/КПП 7724941541 / 772401001</w:t>
      </w:r>
    </w:p>
    <w:p w:rsidR="00FD3764" w:rsidRPr="00BB774F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</w:rPr>
      </w:pPr>
      <w:r w:rsidRPr="00BB774F">
        <w:rPr>
          <w:sz w:val="21"/>
          <w:szCs w:val="21"/>
        </w:rPr>
        <w:t>115372,  г. Москва,  ул. Липецкая, дом 40</w:t>
      </w:r>
    </w:p>
    <w:p w:rsidR="00FD3764" w:rsidRPr="000707FC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  <w:lang w:val="en-US"/>
        </w:rPr>
      </w:pPr>
      <w:r w:rsidRPr="00BB774F">
        <w:rPr>
          <w:sz w:val="21"/>
          <w:szCs w:val="21"/>
        </w:rPr>
        <w:t>Тел</w:t>
      </w:r>
      <w:r w:rsidRPr="000707FC">
        <w:rPr>
          <w:sz w:val="21"/>
          <w:szCs w:val="21"/>
          <w:lang w:val="en-US"/>
        </w:rPr>
        <w:t xml:space="preserve">.: (495) 329-20-84, </w:t>
      </w:r>
      <w:r w:rsidRPr="00BB774F">
        <w:rPr>
          <w:sz w:val="21"/>
          <w:szCs w:val="21"/>
          <w:lang w:val="en-US"/>
        </w:rPr>
        <w:t>E</w:t>
      </w:r>
      <w:r w:rsidRPr="000707FC">
        <w:rPr>
          <w:sz w:val="21"/>
          <w:szCs w:val="21"/>
          <w:lang w:val="en-US"/>
        </w:rPr>
        <w:t>-</w:t>
      </w:r>
      <w:r w:rsidRPr="00BB774F">
        <w:rPr>
          <w:sz w:val="21"/>
          <w:szCs w:val="21"/>
          <w:lang w:val="en-US"/>
        </w:rPr>
        <w:t>mail</w:t>
      </w:r>
      <w:r w:rsidRPr="000707FC">
        <w:rPr>
          <w:sz w:val="21"/>
          <w:szCs w:val="21"/>
          <w:lang w:val="en-US"/>
        </w:rPr>
        <w:t xml:space="preserve">: dez_bv@mail.ru, </w:t>
      </w:r>
      <w:r w:rsidRPr="00BB774F">
        <w:rPr>
          <w:sz w:val="21"/>
          <w:szCs w:val="21"/>
          <w:lang w:val="en-US"/>
        </w:rPr>
        <w:t>http</w:t>
      </w:r>
      <w:r w:rsidRPr="000707FC">
        <w:rPr>
          <w:sz w:val="21"/>
          <w:szCs w:val="21"/>
          <w:lang w:val="en-US"/>
        </w:rPr>
        <w:t>://</w:t>
      </w:r>
      <w:r w:rsidRPr="00BB774F">
        <w:rPr>
          <w:sz w:val="21"/>
          <w:szCs w:val="21"/>
          <w:lang w:val="en-US"/>
        </w:rPr>
        <w:t>www</w:t>
      </w:r>
      <w:r w:rsidRPr="000707FC">
        <w:rPr>
          <w:sz w:val="21"/>
          <w:szCs w:val="21"/>
          <w:lang w:val="en-US"/>
        </w:rPr>
        <w:t>.</w:t>
      </w:r>
      <w:r w:rsidRPr="00BB774F">
        <w:rPr>
          <w:sz w:val="21"/>
          <w:szCs w:val="21"/>
          <w:lang w:val="en-US"/>
        </w:rPr>
        <w:t>gbu</w:t>
      </w:r>
      <w:r w:rsidRPr="000707FC">
        <w:rPr>
          <w:sz w:val="21"/>
          <w:szCs w:val="21"/>
          <w:lang w:val="en-US"/>
        </w:rPr>
        <w:t>-</w:t>
      </w:r>
      <w:r w:rsidRPr="00BB774F">
        <w:rPr>
          <w:sz w:val="21"/>
          <w:szCs w:val="21"/>
          <w:lang w:val="en-US"/>
        </w:rPr>
        <w:t>bv</w:t>
      </w:r>
      <w:r w:rsidRPr="000707FC">
        <w:rPr>
          <w:sz w:val="21"/>
          <w:szCs w:val="21"/>
          <w:lang w:val="en-US"/>
        </w:rPr>
        <w:t>.</w:t>
      </w:r>
      <w:r w:rsidRPr="00BB774F">
        <w:rPr>
          <w:sz w:val="21"/>
          <w:szCs w:val="21"/>
          <w:lang w:val="en-US"/>
        </w:rPr>
        <w:t>moscow</w:t>
      </w:r>
    </w:p>
    <w:p w:rsidR="00F4085D" w:rsidRPr="00FD3764" w:rsidRDefault="00F4085D">
      <w:pPr>
        <w:pStyle w:val="a3"/>
        <w:spacing w:before="11"/>
        <w:rPr>
          <w:b/>
          <w:sz w:val="25"/>
          <w:lang w:val="en-US"/>
        </w:rPr>
      </w:pPr>
    </w:p>
    <w:p w:rsidR="00E30623" w:rsidRDefault="00E30623" w:rsidP="00E30623">
      <w:pPr>
        <w:spacing w:before="1"/>
        <w:ind w:left="232"/>
        <w:rPr>
          <w:sz w:val="25"/>
        </w:rPr>
      </w:pPr>
      <w:r>
        <w:rPr>
          <w:sz w:val="25"/>
        </w:rPr>
        <w:t>январь</w:t>
      </w:r>
      <w:r>
        <w:rPr>
          <w:spacing w:val="16"/>
          <w:sz w:val="25"/>
        </w:rPr>
        <w:t xml:space="preserve"> </w:t>
      </w:r>
      <w:r>
        <w:rPr>
          <w:sz w:val="25"/>
        </w:rPr>
        <w:t>2025</w:t>
      </w:r>
      <w:r>
        <w:rPr>
          <w:spacing w:val="16"/>
          <w:sz w:val="25"/>
        </w:rPr>
        <w:t xml:space="preserve"> </w:t>
      </w:r>
      <w:r>
        <w:rPr>
          <w:spacing w:val="-5"/>
          <w:sz w:val="25"/>
        </w:rPr>
        <w:t>год</w:t>
      </w:r>
    </w:p>
    <w:p w:rsidR="00F4085D" w:rsidRDefault="00F4085D">
      <w:pPr>
        <w:pStyle w:val="a3"/>
        <w:spacing w:before="40"/>
        <w:rPr>
          <w:sz w:val="25"/>
        </w:rPr>
      </w:pPr>
    </w:p>
    <w:p w:rsidR="00F4085D" w:rsidRDefault="00EB5085">
      <w:pPr>
        <w:pStyle w:val="a3"/>
        <w:ind w:left="251" w:right="471" w:firstLine="700"/>
        <w:jc w:val="both"/>
      </w:pPr>
      <w:r>
        <w:t>ГБУ</w:t>
      </w:r>
      <w:r>
        <w:rPr>
          <w:spacing w:val="40"/>
        </w:rPr>
        <w:t xml:space="preserve"> </w:t>
      </w:r>
      <w:r>
        <w:t>«Жилищник</w:t>
      </w:r>
      <w:r>
        <w:rPr>
          <w:spacing w:val="40"/>
        </w:rPr>
        <w:t xml:space="preserve"> </w:t>
      </w:r>
      <w:r>
        <w:t>района</w:t>
      </w:r>
      <w:r w:rsidR="00E30623" w:rsidRPr="00E30623">
        <w:t xml:space="preserve"> </w:t>
      </w:r>
      <w:r w:rsidR="00E30623">
        <w:t>Бирюлево Восточное</w:t>
      </w:r>
      <w:bookmarkStart w:id="0" w:name="_GoBack"/>
      <w:bookmarkEnd w:id="0"/>
      <w:r>
        <w:t>»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требованиями</w:t>
      </w:r>
      <w:r>
        <w:rPr>
          <w:spacing w:val="40"/>
        </w:rPr>
        <w:t xml:space="preserve"> </w:t>
      </w:r>
      <w:r>
        <w:t>статьи</w:t>
      </w:r>
      <w:r>
        <w:rPr>
          <w:spacing w:val="40"/>
        </w:rPr>
        <w:t xml:space="preserve"> </w:t>
      </w:r>
      <w:r>
        <w:t>12</w:t>
      </w:r>
      <w:r>
        <w:rPr>
          <w:spacing w:val="40"/>
        </w:rPr>
        <w:t xml:space="preserve"> </w:t>
      </w:r>
      <w:r>
        <w:t>ч.7</w:t>
      </w:r>
      <w:r>
        <w:rPr>
          <w:spacing w:val="40"/>
        </w:rPr>
        <w:t xml:space="preserve"> </w:t>
      </w:r>
      <w:r>
        <w:t>ФЗ</w:t>
      </w:r>
      <w:r>
        <w:rPr>
          <w:spacing w:val="40"/>
        </w:rPr>
        <w:t xml:space="preserve"> </w:t>
      </w:r>
      <w:r>
        <w:t>«Об энергосбережении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повышении</w:t>
      </w:r>
      <w:r>
        <w:rPr>
          <w:spacing w:val="40"/>
        </w:rPr>
        <w:t xml:space="preserve"> </w:t>
      </w:r>
      <w:r>
        <w:t>энергетической</w:t>
      </w:r>
      <w:r>
        <w:rPr>
          <w:spacing w:val="40"/>
        </w:rPr>
        <w:t xml:space="preserve"> </w:t>
      </w:r>
      <w:r>
        <w:t>эффективности»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23.11.2009</w:t>
      </w:r>
      <w:r>
        <w:rPr>
          <w:spacing w:val="40"/>
        </w:rPr>
        <w:t xml:space="preserve"> </w:t>
      </w:r>
      <w:r>
        <w:t>№261-ФЗ;</w:t>
      </w:r>
      <w:r>
        <w:rPr>
          <w:spacing w:val="40"/>
        </w:rPr>
        <w:t xml:space="preserve"> </w:t>
      </w:r>
      <w:r>
        <w:t>Приказом</w:t>
      </w:r>
      <w:r>
        <w:rPr>
          <w:spacing w:val="40"/>
        </w:rPr>
        <w:t xml:space="preserve"> </w:t>
      </w:r>
      <w:proofErr w:type="spellStart"/>
      <w:r>
        <w:t>Минрегиона</w:t>
      </w:r>
      <w:proofErr w:type="spellEnd"/>
      <w:r>
        <w:t xml:space="preserve"> РФ от 02.09.2010</w:t>
      </w:r>
      <w:r>
        <w:rPr>
          <w:spacing w:val="40"/>
        </w:rPr>
        <w:t xml:space="preserve"> </w:t>
      </w:r>
      <w:r>
        <w:t>№394</w:t>
      </w:r>
      <w:r>
        <w:rPr>
          <w:spacing w:val="40"/>
        </w:rPr>
        <w:t xml:space="preserve"> </w:t>
      </w:r>
      <w:r>
        <w:t>«Об</w:t>
      </w:r>
      <w:r>
        <w:rPr>
          <w:spacing w:val="40"/>
        </w:rPr>
        <w:t xml:space="preserve"> </w:t>
      </w:r>
      <w:r>
        <w:t>утверждении</w:t>
      </w:r>
      <w:r>
        <w:rPr>
          <w:spacing w:val="40"/>
        </w:rPr>
        <w:t xml:space="preserve"> </w:t>
      </w:r>
      <w:r>
        <w:t>Примерной</w:t>
      </w:r>
      <w:r>
        <w:rPr>
          <w:spacing w:val="40"/>
        </w:rPr>
        <w:t xml:space="preserve"> </w:t>
      </w:r>
      <w:r>
        <w:t>формы</w:t>
      </w:r>
      <w:r>
        <w:rPr>
          <w:spacing w:val="40"/>
        </w:rPr>
        <w:t xml:space="preserve"> </w:t>
      </w:r>
      <w:r>
        <w:t>перечня</w:t>
      </w:r>
      <w:r>
        <w:rPr>
          <w:spacing w:val="40"/>
        </w:rPr>
        <w:t xml:space="preserve"> </w:t>
      </w:r>
      <w:r>
        <w:t>мероприятий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многоквартирного</w:t>
      </w:r>
      <w:r>
        <w:rPr>
          <w:spacing w:val="40"/>
        </w:rPr>
        <w:t xml:space="preserve"> </w:t>
      </w:r>
      <w:r>
        <w:t>дома (группы</w:t>
      </w:r>
      <w:r>
        <w:rPr>
          <w:spacing w:val="40"/>
        </w:rPr>
        <w:t xml:space="preserve"> </w:t>
      </w:r>
      <w:r>
        <w:t>многоквартирных</w:t>
      </w:r>
      <w:r>
        <w:rPr>
          <w:spacing w:val="40"/>
        </w:rPr>
        <w:t xml:space="preserve"> </w:t>
      </w:r>
      <w:r>
        <w:t>домов)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отношении</w:t>
      </w:r>
      <w:r>
        <w:rPr>
          <w:spacing w:val="40"/>
        </w:rPr>
        <w:t xml:space="preserve"> </w:t>
      </w:r>
      <w:r>
        <w:t>общего</w:t>
      </w:r>
      <w:r>
        <w:rPr>
          <w:spacing w:val="40"/>
        </w:rPr>
        <w:t xml:space="preserve"> </w:t>
      </w:r>
      <w:r>
        <w:t>имущества</w:t>
      </w:r>
      <w:r>
        <w:rPr>
          <w:spacing w:val="40"/>
        </w:rPr>
        <w:t xml:space="preserve"> </w:t>
      </w:r>
      <w:r>
        <w:t>собственников</w:t>
      </w:r>
      <w:r>
        <w:rPr>
          <w:spacing w:val="40"/>
        </w:rPr>
        <w:t xml:space="preserve"> </w:t>
      </w:r>
      <w:r>
        <w:t>помещений</w:t>
      </w:r>
      <w:r>
        <w:rPr>
          <w:spacing w:val="40"/>
        </w:rPr>
        <w:t xml:space="preserve"> </w:t>
      </w:r>
      <w:r>
        <w:t>в многоквартирном доме, так и в отношении помещений в многоквартирном доме, проведение которых в большей</w:t>
      </w:r>
      <w:r>
        <w:rPr>
          <w:spacing w:val="40"/>
        </w:rPr>
        <w:t xml:space="preserve"> </w:t>
      </w:r>
      <w:r>
        <w:t>степени способствует энергосбережению и повышению эффективности использования энергетических ресурсов» (Зарегистрировано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Минюсте</w:t>
      </w:r>
      <w:r>
        <w:rPr>
          <w:spacing w:val="40"/>
        </w:rPr>
        <w:t xml:space="preserve"> </w:t>
      </w:r>
      <w:r>
        <w:t>РФ</w:t>
      </w:r>
      <w:r>
        <w:rPr>
          <w:spacing w:val="40"/>
        </w:rPr>
        <w:t xml:space="preserve"> </w:t>
      </w:r>
      <w:r>
        <w:t>14.10.2010</w:t>
      </w:r>
      <w:r>
        <w:rPr>
          <w:spacing w:val="40"/>
        </w:rPr>
        <w:t xml:space="preserve"> </w:t>
      </w:r>
      <w:r>
        <w:t>№18717)</w:t>
      </w:r>
      <w:r>
        <w:rPr>
          <w:spacing w:val="40"/>
        </w:rPr>
        <w:t xml:space="preserve"> </w:t>
      </w:r>
      <w:r>
        <w:t>разработала</w:t>
      </w:r>
      <w:r>
        <w:rPr>
          <w:spacing w:val="40"/>
        </w:rPr>
        <w:t xml:space="preserve"> </w:t>
      </w:r>
      <w:r>
        <w:t>предложения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мероприятиях</w:t>
      </w:r>
      <w:r>
        <w:rPr>
          <w:spacing w:val="40"/>
        </w:rPr>
        <w:t xml:space="preserve"> </w:t>
      </w:r>
      <w:r>
        <w:t>по энергосбережению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повышению</w:t>
      </w:r>
      <w:r>
        <w:rPr>
          <w:spacing w:val="40"/>
        </w:rPr>
        <w:t xml:space="preserve"> </w:t>
      </w:r>
      <w:r>
        <w:t>энергетической</w:t>
      </w:r>
      <w:r>
        <w:rPr>
          <w:spacing w:val="40"/>
        </w:rPr>
        <w:t xml:space="preserve"> </w:t>
      </w:r>
      <w:r>
        <w:t>эффективности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Вашему</w:t>
      </w:r>
      <w:r>
        <w:rPr>
          <w:spacing w:val="40"/>
        </w:rPr>
        <w:t xml:space="preserve"> </w:t>
      </w:r>
      <w:r>
        <w:t>многоквартирному</w:t>
      </w:r>
      <w:r>
        <w:rPr>
          <w:spacing w:val="40"/>
        </w:rPr>
        <w:t xml:space="preserve"> </w:t>
      </w:r>
      <w:r>
        <w:t>дому.</w:t>
      </w:r>
    </w:p>
    <w:p w:rsidR="00F4085D" w:rsidRDefault="00F4085D">
      <w:pPr>
        <w:pStyle w:val="a3"/>
      </w:pPr>
    </w:p>
    <w:p w:rsidR="00F4085D" w:rsidRDefault="00F4085D">
      <w:pPr>
        <w:pStyle w:val="a3"/>
      </w:pPr>
    </w:p>
    <w:p w:rsidR="00F4085D" w:rsidRDefault="00F4085D">
      <w:pPr>
        <w:pStyle w:val="a3"/>
        <w:spacing w:before="91"/>
      </w:pPr>
    </w:p>
    <w:p w:rsidR="00F4085D" w:rsidRDefault="00EB5085">
      <w:pPr>
        <w:ind w:left="2779" w:right="3002"/>
        <w:jc w:val="center"/>
        <w:rPr>
          <w:b/>
          <w:sz w:val="28"/>
        </w:rPr>
      </w:pPr>
      <w:r>
        <w:rPr>
          <w:b/>
          <w:spacing w:val="-2"/>
          <w:sz w:val="28"/>
        </w:rPr>
        <w:t>ПРЕДЛОЖЕНИЯ</w:t>
      </w:r>
    </w:p>
    <w:p w:rsidR="00F4085D" w:rsidRDefault="00EB5085">
      <w:pPr>
        <w:spacing w:before="24" w:line="256" w:lineRule="auto"/>
        <w:ind w:left="372" w:right="597"/>
        <w:jc w:val="center"/>
        <w:rPr>
          <w:b/>
          <w:sz w:val="28"/>
        </w:rPr>
      </w:pPr>
      <w:r>
        <w:rPr>
          <w:b/>
          <w:sz w:val="28"/>
        </w:rPr>
        <w:t>мероприятий по энергосбережению и повышению эффективности использования энергетических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МКД по адресу:</w:t>
      </w:r>
    </w:p>
    <w:p w:rsidR="00F4085D" w:rsidRDefault="00F4085D">
      <w:pPr>
        <w:pStyle w:val="a3"/>
        <w:spacing w:before="28"/>
        <w:rPr>
          <w:b/>
        </w:rPr>
      </w:pPr>
    </w:p>
    <w:p w:rsidR="00F24BCA" w:rsidRDefault="0038755A">
      <w:pPr>
        <w:jc w:val="center"/>
        <w:rPr>
          <w:b/>
          <w:sz w:val="28"/>
        </w:rPr>
      </w:pPr>
      <w:r>
        <w:rPr>
          <w:b/>
          <w:sz w:val="28"/>
        </w:rPr>
        <w:t>Липецкая</w:t>
      </w:r>
      <w:r w:rsidR="00FD3764" w:rsidRPr="00FD3764">
        <w:rPr>
          <w:b/>
          <w:sz w:val="28"/>
        </w:rPr>
        <w:t xml:space="preserve"> ул. д.</w:t>
      </w:r>
      <w:r w:rsidR="007C063C">
        <w:rPr>
          <w:b/>
          <w:sz w:val="28"/>
        </w:rPr>
        <w:t>5</w:t>
      </w:r>
      <w:r w:rsidR="000F3B68">
        <w:rPr>
          <w:b/>
          <w:sz w:val="28"/>
        </w:rPr>
        <w:t>2</w:t>
      </w:r>
    </w:p>
    <w:p w:rsidR="00E84AD6" w:rsidRDefault="00E84AD6">
      <w:pPr>
        <w:jc w:val="center"/>
        <w:rPr>
          <w:sz w:val="28"/>
        </w:rPr>
        <w:sectPr w:rsidR="00E84AD6">
          <w:type w:val="continuous"/>
          <w:pgSz w:w="16840" w:h="11910" w:orient="landscape"/>
          <w:pgMar w:top="84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2075"/>
        </w:trPr>
        <w:tc>
          <w:tcPr>
            <w:tcW w:w="912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ind w:left="12" w:right="6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8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</w:t>
            </w:r>
            <w:proofErr w:type="gramEnd"/>
            <w:r>
              <w:rPr>
                <w:spacing w:val="-5"/>
                <w:sz w:val="24"/>
              </w:rPr>
              <w:t>/п</w:t>
            </w:r>
          </w:p>
        </w:tc>
        <w:tc>
          <w:tcPr>
            <w:tcW w:w="3526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ind w:left="271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105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193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366" w:firstLine="42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Цель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496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2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541" w:right="494" w:hanging="3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Применяемые </w:t>
            </w:r>
            <w:r>
              <w:rPr>
                <w:sz w:val="24"/>
              </w:rPr>
              <w:t xml:space="preserve">технологии и </w:t>
            </w:r>
            <w:r>
              <w:rPr>
                <w:spacing w:val="-2"/>
                <w:sz w:val="24"/>
              </w:rPr>
              <w:t>материалы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 w:line="300" w:lineRule="auto"/>
              <w:ind w:left="139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Объем ожидаемого снижения </w:t>
            </w:r>
            <w:proofErr w:type="gramStart"/>
            <w:r>
              <w:rPr>
                <w:spacing w:val="-2"/>
                <w:sz w:val="24"/>
              </w:rPr>
              <w:t>используемых</w:t>
            </w:r>
            <w:proofErr w:type="gramEnd"/>
            <w:r>
              <w:rPr>
                <w:spacing w:val="-2"/>
                <w:sz w:val="24"/>
              </w:rPr>
              <w:t xml:space="preserve"> коммунальных</w:t>
            </w:r>
          </w:p>
          <w:p w:rsidR="00F4085D" w:rsidRDefault="00EB5085">
            <w:pPr>
              <w:pStyle w:val="TableParagraph"/>
              <w:spacing w:before="6" w:line="273" w:lineRule="exact"/>
              <w:ind w:left="145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ресурсов</w:t>
            </w:r>
          </w:p>
        </w:tc>
        <w:tc>
          <w:tcPr>
            <w:tcW w:w="1984" w:type="dxa"/>
          </w:tcPr>
          <w:p w:rsidR="00F4085D" w:rsidRDefault="00F4085D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85" w:right="74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Ориентировочн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proofErr w:type="gramEnd"/>
            <w:r>
              <w:rPr>
                <w:sz w:val="24"/>
              </w:rPr>
              <w:t xml:space="preserve"> расходы на </w:t>
            </w:r>
            <w:r>
              <w:rPr>
                <w:spacing w:val="-2"/>
                <w:sz w:val="24"/>
              </w:rPr>
              <w:t>проведение мероприятий</w:t>
            </w:r>
          </w:p>
        </w:tc>
        <w:tc>
          <w:tcPr>
            <w:tcW w:w="1871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2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240" w:firstLine="362"/>
              <w:rPr>
                <w:sz w:val="24"/>
              </w:rPr>
            </w:pPr>
            <w:r>
              <w:rPr>
                <w:spacing w:val="-2"/>
                <w:sz w:val="24"/>
              </w:rPr>
              <w:t>Сроки окупаемости мероприятий</w:t>
            </w:r>
          </w:p>
        </w:tc>
      </w:tr>
      <w:tr w:rsidR="00F4085D">
        <w:trPr>
          <w:trHeight w:val="693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line="346" w:lineRule="exact"/>
              <w:ind w:left="6623" w:right="451" w:hanging="5756"/>
              <w:rPr>
                <w:b/>
                <w:sz w:val="28"/>
              </w:rPr>
            </w:pPr>
            <w:r>
              <w:rPr>
                <w:b/>
                <w:sz w:val="28"/>
              </w:rPr>
              <w:t>Предложения по проведению мероприятий в отношении общего имущества в многоквартирном доме</w:t>
            </w:r>
            <w:r>
              <w:rPr>
                <w:b/>
                <w:spacing w:val="80"/>
                <w:w w:val="150"/>
                <w:sz w:val="28"/>
              </w:rPr>
              <w:t xml:space="preserve"> </w:t>
            </w:r>
            <w:r>
              <w:rPr>
                <w:b/>
                <w:sz w:val="28"/>
              </w:rPr>
              <w:t>Фасад здания</w:t>
            </w:r>
          </w:p>
        </w:tc>
      </w:tr>
      <w:tr w:rsidR="00F4085D">
        <w:trPr>
          <w:trHeight w:val="372"/>
        </w:trPr>
        <w:tc>
          <w:tcPr>
            <w:tcW w:w="912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14"/>
              <w:ind w:left="12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35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7"/>
              <w:rPr>
                <w:sz w:val="24"/>
              </w:rPr>
            </w:pPr>
            <w:r>
              <w:rPr>
                <w:sz w:val="24"/>
              </w:rPr>
              <w:t>Утепление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фасада</w:t>
            </w:r>
          </w:p>
        </w:tc>
        <w:tc>
          <w:tcPr>
            <w:tcW w:w="2105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</w:p>
        </w:tc>
        <w:tc>
          <w:tcPr>
            <w:tcW w:w="249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</w:t>
            </w:r>
          </w:p>
        </w:tc>
        <w:tc>
          <w:tcPr>
            <w:tcW w:w="21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71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1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сопротивления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теплоизоляционные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88" w:right="7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кв.м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теплопередаче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материалы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7"/>
              <w:rPr>
                <w:sz w:val="24"/>
              </w:rPr>
            </w:pPr>
            <w:r>
              <w:rPr>
                <w:sz w:val="24"/>
              </w:rPr>
              <w:t>наружных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стен</w:t>
            </w:r>
            <w:r>
              <w:rPr>
                <w:spacing w:val="27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целью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достижения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теплозащитных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23"/>
        </w:trPr>
        <w:tc>
          <w:tcPr>
            <w:tcW w:w="912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</w:tcBorders>
          </w:tcPr>
          <w:p w:rsidR="00F4085D" w:rsidRDefault="00EB5085">
            <w:pPr>
              <w:pStyle w:val="TableParagraph"/>
              <w:spacing w:before="29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характеристик</w:t>
            </w:r>
          </w:p>
        </w:tc>
        <w:tc>
          <w:tcPr>
            <w:tcW w:w="249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70"/>
        </w:trPr>
        <w:tc>
          <w:tcPr>
            <w:tcW w:w="912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5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7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2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2105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Уменьшение</w:t>
            </w:r>
          </w:p>
        </w:tc>
        <w:tc>
          <w:tcPr>
            <w:tcW w:w="249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Установка</w:t>
            </w:r>
          </w:p>
        </w:tc>
        <w:tc>
          <w:tcPr>
            <w:tcW w:w="21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71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деревянных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переплетах</w:t>
            </w:r>
            <w:r>
              <w:rPr>
                <w:spacing w:val="41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расхода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тепла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металлопластиковых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86" w:right="7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стеклопакеты</w:t>
            </w: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для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z w:val="24"/>
              </w:rPr>
              <w:t>окон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уменьшенным</w:t>
            </w:r>
            <w:proofErr w:type="gramEnd"/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коэффициентом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ой</w:t>
            </w:r>
            <w:proofErr w:type="gramEnd"/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ветропроникания</w:t>
            </w:r>
            <w:proofErr w:type="spellEnd"/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инженерных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улучшенными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7"/>
              <w:rPr>
                <w:sz w:val="24"/>
              </w:rPr>
            </w:pPr>
            <w:r>
              <w:rPr>
                <w:sz w:val="24"/>
              </w:rPr>
              <w:t>систем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здания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теплозащитными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создания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условий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характеристиками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теплового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комфорта</w:t>
            </w:r>
            <w:r>
              <w:rPr>
                <w:spacing w:val="34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1016"/>
        </w:trPr>
        <w:tc>
          <w:tcPr>
            <w:tcW w:w="912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</w:tbl>
    <w:p w:rsidR="00F4085D" w:rsidRDefault="00F4085D">
      <w:pPr>
        <w:rPr>
          <w:sz w:val="24"/>
        </w:rPr>
        <w:sectPr w:rsidR="00F4085D"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Остекление балконов и </w:t>
            </w:r>
            <w:r>
              <w:rPr>
                <w:spacing w:val="-2"/>
                <w:sz w:val="24"/>
              </w:rPr>
              <w:t>лоджий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>расхода тепла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для </w:t>
            </w: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ой работы </w:t>
            </w:r>
            <w:r>
              <w:rPr>
                <w:spacing w:val="-2"/>
                <w:sz w:val="24"/>
              </w:rPr>
              <w:t xml:space="preserve">инженерных </w:t>
            </w:r>
            <w:r>
              <w:rPr>
                <w:sz w:val="24"/>
              </w:rPr>
              <w:t xml:space="preserve">систем здания и создания условий </w:t>
            </w:r>
            <w:r>
              <w:rPr>
                <w:spacing w:val="-2"/>
                <w:sz w:val="24"/>
              </w:rPr>
              <w:t xml:space="preserve">теплового </w:t>
            </w:r>
            <w:r>
              <w:rPr>
                <w:sz w:val="24"/>
              </w:rPr>
              <w:t xml:space="preserve">комфорта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Установка металлопластиковых </w:t>
            </w:r>
            <w:r>
              <w:rPr>
                <w:sz w:val="24"/>
              </w:rPr>
              <w:t xml:space="preserve">окон с уменьшенным </w:t>
            </w:r>
            <w:r>
              <w:rPr>
                <w:spacing w:val="-2"/>
                <w:sz w:val="24"/>
              </w:rPr>
              <w:t xml:space="preserve">коэффициентом </w:t>
            </w:r>
            <w:proofErr w:type="spellStart"/>
            <w:r>
              <w:rPr>
                <w:sz w:val="24"/>
              </w:rPr>
              <w:t>ветропроникания</w:t>
            </w:r>
            <w:proofErr w:type="spellEnd"/>
            <w:r>
              <w:rPr>
                <w:sz w:val="24"/>
              </w:rPr>
              <w:t xml:space="preserve"> и </w:t>
            </w:r>
            <w:r>
              <w:rPr>
                <w:spacing w:val="-2"/>
                <w:sz w:val="24"/>
              </w:rPr>
              <w:t>улучшенными теплозащитными характеристиками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813" w:hanging="593"/>
              <w:rPr>
                <w:sz w:val="24"/>
              </w:rPr>
            </w:pPr>
            <w:r>
              <w:rPr>
                <w:sz w:val="24"/>
              </w:rPr>
              <w:t xml:space="preserve">от 2 000 руб.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Замена входных металлических дверей в доме на металлические утепленные </w:t>
            </w:r>
            <w:r>
              <w:rPr>
                <w:spacing w:val="-2"/>
                <w:sz w:val="24"/>
              </w:rPr>
              <w:t>двери.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>расхода тепла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для </w:t>
            </w: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ой работы </w:t>
            </w:r>
            <w:r>
              <w:rPr>
                <w:spacing w:val="-2"/>
                <w:sz w:val="24"/>
              </w:rPr>
              <w:t xml:space="preserve">инженерных </w:t>
            </w:r>
            <w:r>
              <w:rPr>
                <w:sz w:val="24"/>
              </w:rPr>
              <w:t xml:space="preserve">систем здания и создания условий </w:t>
            </w:r>
            <w:r>
              <w:rPr>
                <w:spacing w:val="-2"/>
                <w:sz w:val="24"/>
              </w:rPr>
              <w:t xml:space="preserve">теплового </w:t>
            </w:r>
            <w:r>
              <w:rPr>
                <w:sz w:val="24"/>
              </w:rPr>
              <w:t xml:space="preserve">комфорта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 w:right="263"/>
              <w:rPr>
                <w:sz w:val="24"/>
              </w:rPr>
            </w:pPr>
            <w:r>
              <w:rPr>
                <w:sz w:val="24"/>
              </w:rPr>
              <w:t xml:space="preserve">Установка дверей с </w:t>
            </w:r>
            <w:r>
              <w:rPr>
                <w:spacing w:val="-2"/>
                <w:sz w:val="24"/>
              </w:rPr>
              <w:t>теплоизоляцией, прокладки, полиуретановая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пена,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автоматические </w:t>
            </w:r>
            <w:r>
              <w:rPr>
                <w:sz w:val="24"/>
              </w:rPr>
              <w:t>дверные доводчики.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91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000</w:t>
            </w:r>
          </w:p>
          <w:p w:rsidR="00F4085D" w:rsidRDefault="00EB5085">
            <w:pPr>
              <w:pStyle w:val="TableParagraph"/>
              <w:spacing w:before="72"/>
              <w:ind w:left="86" w:right="7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руб.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7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3" w:lineRule="exact"/>
              <w:ind w:left="9" w:right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отопления</w:t>
            </w:r>
          </w:p>
        </w:tc>
      </w:tr>
      <w:tr w:rsidR="00F4085D">
        <w:trPr>
          <w:trHeight w:val="2075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99"/>
              <w:rPr>
                <w:sz w:val="24"/>
              </w:rPr>
            </w:pPr>
            <w:r>
              <w:rPr>
                <w:sz w:val="24"/>
              </w:rPr>
              <w:t>Тепловая изоляция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коллекторов систем отопления в неотапливаемых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помещениях;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 xml:space="preserve">потерь теплоты с </w:t>
            </w:r>
            <w:r>
              <w:rPr>
                <w:spacing w:val="-2"/>
                <w:sz w:val="24"/>
              </w:rPr>
              <w:t>поверхности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 скорлуп и 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0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500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311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6.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spacing w:val="-2"/>
                <w:sz w:val="24"/>
              </w:rPr>
              <w:t>энергоэффективных</w:t>
            </w:r>
            <w:proofErr w:type="spellEnd"/>
            <w:r>
              <w:rPr>
                <w:spacing w:val="-2"/>
                <w:sz w:val="24"/>
              </w:rPr>
              <w:t xml:space="preserve"> материалов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2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Рациональное использование тепловой энергии, экономия потребления </w:t>
            </w:r>
            <w:r>
              <w:rPr>
                <w:sz w:val="24"/>
              </w:rPr>
              <w:t xml:space="preserve">энергии в </w:t>
            </w:r>
            <w:r>
              <w:rPr>
                <w:spacing w:val="-2"/>
                <w:sz w:val="24"/>
              </w:rPr>
              <w:t>системе</w:t>
            </w:r>
          </w:p>
          <w:p w:rsidR="00F4085D" w:rsidRDefault="00EB5085">
            <w:pPr>
              <w:pStyle w:val="TableParagraph"/>
              <w:spacing w:before="10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отопления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 скорлуп и 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320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>Модернизация арматуры системы отопления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06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срока эксплуатации, </w:t>
            </w:r>
            <w:r>
              <w:rPr>
                <w:sz w:val="24"/>
              </w:rPr>
              <w:t xml:space="preserve">снижение утечки воды, снижение числа аварий, </w:t>
            </w:r>
            <w:r>
              <w:rPr>
                <w:spacing w:val="-2"/>
                <w:sz w:val="24"/>
              </w:rPr>
              <w:t xml:space="preserve">экономия потребления </w:t>
            </w:r>
            <w:r>
              <w:rPr>
                <w:sz w:val="24"/>
              </w:rPr>
              <w:t>тепловой энергии в системе</w:t>
            </w:r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отопления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 w:right="104"/>
              <w:rPr>
                <w:sz w:val="24"/>
              </w:rPr>
            </w:pPr>
            <w:r>
              <w:rPr>
                <w:sz w:val="24"/>
              </w:rPr>
              <w:t xml:space="preserve">Замена на </w:t>
            </w:r>
            <w:r>
              <w:rPr>
                <w:spacing w:val="-2"/>
                <w:sz w:val="24"/>
              </w:rPr>
              <w:t>современную арматуру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85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200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:rsidR="00F4085D" w:rsidRDefault="00EB5085">
            <w:pPr>
              <w:pStyle w:val="TableParagraph"/>
              <w:spacing w:before="70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z w:val="28"/>
              </w:rPr>
              <w:t>горячего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водоснабжения</w:t>
            </w:r>
          </w:p>
        </w:tc>
      </w:tr>
      <w:tr w:rsidR="00F4085D">
        <w:trPr>
          <w:trHeight w:val="2769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Обеспечение индивидуального регулирования </w:t>
            </w:r>
            <w:proofErr w:type="spellStart"/>
            <w:proofErr w:type="gramStart"/>
            <w:r>
              <w:rPr>
                <w:spacing w:val="-2"/>
                <w:sz w:val="24"/>
              </w:rPr>
              <w:t>энергопотреблен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proofErr w:type="gramEnd"/>
            <w:r>
              <w:rPr>
                <w:sz w:val="24"/>
              </w:rPr>
              <w:t xml:space="preserve"> и </w:t>
            </w:r>
            <w:r>
              <w:rPr>
                <w:spacing w:val="-2"/>
                <w:sz w:val="24"/>
              </w:rPr>
              <w:t xml:space="preserve">индивидуальный </w:t>
            </w:r>
            <w:r>
              <w:rPr>
                <w:sz w:val="24"/>
              </w:rPr>
              <w:t>учет расхода</w:t>
            </w:r>
          </w:p>
          <w:p w:rsidR="00F4085D" w:rsidRDefault="00EB5085">
            <w:pPr>
              <w:pStyle w:val="TableParagraph"/>
              <w:spacing w:before="10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энергоресурсов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15%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85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:rsidR="00F4085D" w:rsidRDefault="00EB5085">
            <w:pPr>
              <w:pStyle w:val="TableParagraph"/>
              <w:spacing w:before="72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138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9.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Тепловая изоляция </w:t>
            </w:r>
            <w:r>
              <w:rPr>
                <w:spacing w:val="-2"/>
                <w:sz w:val="24"/>
              </w:rPr>
              <w:t xml:space="preserve">циркуляционных </w:t>
            </w:r>
            <w:r>
              <w:rPr>
                <w:sz w:val="24"/>
              </w:rPr>
              <w:t>трубопроводов системы</w:t>
            </w:r>
          </w:p>
          <w:p w:rsidR="00F4085D" w:rsidRDefault="00EB5085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горячего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>Уменьшение потерь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</w:t>
            </w:r>
          </w:p>
          <w:p w:rsidR="00F4085D" w:rsidRDefault="00EB5085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скорлуп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500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8"/>
                <w:sz w:val="28"/>
              </w:rPr>
              <w:t xml:space="preserve"> </w:t>
            </w:r>
            <w:r>
              <w:rPr>
                <w:b/>
                <w:sz w:val="28"/>
              </w:rPr>
              <w:t>холодного</w:t>
            </w:r>
            <w:r>
              <w:rPr>
                <w:b/>
                <w:spacing w:val="3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водоснабжения</w:t>
            </w:r>
          </w:p>
        </w:tc>
      </w:tr>
      <w:tr w:rsidR="00F4085D">
        <w:trPr>
          <w:trHeight w:val="415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4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4" w:line="300" w:lineRule="auto"/>
              <w:ind w:left="107" w:right="234"/>
              <w:rPr>
                <w:sz w:val="24"/>
              </w:rPr>
            </w:pPr>
            <w:r>
              <w:rPr>
                <w:sz w:val="24"/>
              </w:rPr>
              <w:t>Модернизация трубопроводов и арматуры системы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холодного 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4" w:line="300" w:lineRule="auto"/>
              <w:ind w:left="107" w:right="199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срока эксплуатации трубопроводов, </w:t>
            </w:r>
            <w:r>
              <w:rPr>
                <w:sz w:val="24"/>
              </w:rPr>
              <w:t xml:space="preserve">снижение утечки воды, снижение числа аварий, </w:t>
            </w:r>
            <w:r>
              <w:rPr>
                <w:spacing w:val="-2"/>
                <w:sz w:val="24"/>
              </w:rPr>
              <w:t xml:space="preserve">рациональное использования </w:t>
            </w:r>
            <w:r>
              <w:rPr>
                <w:sz w:val="24"/>
              </w:rPr>
              <w:t xml:space="preserve">воды, экономия </w:t>
            </w:r>
            <w:r>
              <w:rPr>
                <w:spacing w:val="-2"/>
                <w:sz w:val="24"/>
              </w:rPr>
              <w:t>потребления</w:t>
            </w:r>
          </w:p>
          <w:p w:rsidR="00F4085D" w:rsidRDefault="00EB5085">
            <w:pPr>
              <w:pStyle w:val="TableParagraph"/>
              <w:spacing w:before="9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воды.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4" w:line="300" w:lineRule="auto"/>
              <w:ind w:left="109" w:right="104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4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7%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4" w:line="300" w:lineRule="auto"/>
              <w:ind w:left="304" w:right="265" w:hanging="2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Трубы от 320 руб. за 1 </w:t>
            </w:r>
            <w:proofErr w:type="spellStart"/>
            <w:r>
              <w:rPr>
                <w:sz w:val="24"/>
              </w:rPr>
              <w:t>п.м</w:t>
            </w:r>
            <w:proofErr w:type="spellEnd"/>
            <w:r>
              <w:rPr>
                <w:sz w:val="24"/>
              </w:rPr>
              <w:t xml:space="preserve">. Арматура </w:t>
            </w:r>
            <w:proofErr w:type="gramStart"/>
            <w:r>
              <w:rPr>
                <w:sz w:val="24"/>
              </w:rPr>
              <w:t>от</w:t>
            </w:r>
            <w:proofErr w:type="gramEnd"/>
          </w:p>
          <w:p w:rsidR="00F4085D" w:rsidRDefault="00EB5085">
            <w:pPr>
              <w:pStyle w:val="TableParagraph"/>
              <w:spacing w:before="2" w:line="300" w:lineRule="auto"/>
              <w:ind w:left="813" w:right="217" w:hanging="581"/>
              <w:jc w:val="both"/>
              <w:rPr>
                <w:sz w:val="24"/>
              </w:rPr>
            </w:pPr>
            <w:r>
              <w:rPr>
                <w:sz w:val="24"/>
              </w:rPr>
              <w:t xml:space="preserve">3 200 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4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 w:right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электроснабжения</w:t>
            </w:r>
          </w:p>
        </w:tc>
      </w:tr>
      <w:tr w:rsidR="00F4085D">
        <w:trPr>
          <w:trHeight w:val="3805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spacing w:val="-2"/>
                <w:sz w:val="24"/>
              </w:rPr>
              <w:t>энергосберегательными</w:t>
            </w:r>
            <w:proofErr w:type="spellEnd"/>
            <w:r>
              <w:rPr>
                <w:spacing w:val="-2"/>
                <w:sz w:val="24"/>
              </w:rPr>
              <w:t xml:space="preserve"> лампами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>Экономия электроэнергии, улучшения качества освещения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60%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0" w:lineRule="auto"/>
              <w:ind w:left="813" w:hanging="636"/>
              <w:rPr>
                <w:sz w:val="24"/>
              </w:rPr>
            </w:pPr>
            <w:r>
              <w:rPr>
                <w:sz w:val="24"/>
              </w:rPr>
              <w:t xml:space="preserve">от 600 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2423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299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12.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96"/>
              <w:rPr>
                <w:sz w:val="24"/>
              </w:rPr>
            </w:pPr>
            <w:r>
              <w:rPr>
                <w:sz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2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Автоматические </w:t>
            </w:r>
            <w:r>
              <w:rPr>
                <w:sz w:val="24"/>
              </w:rPr>
              <w:t xml:space="preserve">системы включения </w:t>
            </w:r>
            <w:r>
              <w:rPr>
                <w:spacing w:val="-2"/>
                <w:sz w:val="24"/>
              </w:rPr>
              <w:t xml:space="preserve">(выключения) внутридомового освещения, </w:t>
            </w:r>
            <w:proofErr w:type="gramStart"/>
            <w:r>
              <w:rPr>
                <w:sz w:val="24"/>
              </w:rPr>
              <w:t>реагирующих</w:t>
            </w:r>
            <w:proofErr w:type="gramEnd"/>
            <w:r>
              <w:rPr>
                <w:sz w:val="24"/>
              </w:rPr>
              <w:t xml:space="preserve"> на</w:t>
            </w:r>
          </w:p>
          <w:p w:rsidR="00F4085D" w:rsidRDefault="00EB5085">
            <w:pPr>
              <w:pStyle w:val="TableParagraph"/>
              <w:spacing w:before="7"/>
              <w:ind w:left="109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(звук)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659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813" w:hanging="605"/>
              <w:rPr>
                <w:sz w:val="24"/>
              </w:rPr>
            </w:pPr>
            <w:r>
              <w:rPr>
                <w:sz w:val="24"/>
              </w:rPr>
              <w:t xml:space="preserve">от 500руб.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559"/>
              <w:rPr>
                <w:sz w:val="24"/>
              </w:rPr>
            </w:pPr>
            <w:r>
              <w:rPr>
                <w:sz w:val="24"/>
              </w:rPr>
              <w:t>48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pStyle w:val="a3"/>
        <w:rPr>
          <w:b/>
        </w:rPr>
      </w:pPr>
    </w:p>
    <w:p w:rsidR="00F4085D" w:rsidRDefault="00F4085D">
      <w:pPr>
        <w:pStyle w:val="a3"/>
        <w:rPr>
          <w:b/>
        </w:rPr>
      </w:pPr>
    </w:p>
    <w:p w:rsidR="00F4085D" w:rsidRDefault="00F4085D">
      <w:pPr>
        <w:pStyle w:val="a3"/>
        <w:spacing w:before="94"/>
        <w:rPr>
          <w:b/>
        </w:rPr>
      </w:pPr>
    </w:p>
    <w:p w:rsidR="00F4085D" w:rsidRDefault="00EB5085">
      <w:pPr>
        <w:spacing w:line="322" w:lineRule="exact"/>
        <w:ind w:left="8728"/>
        <w:rPr>
          <w:b/>
          <w:sz w:val="28"/>
        </w:rPr>
      </w:pPr>
      <w:r>
        <w:rPr>
          <w:b/>
          <w:sz w:val="28"/>
        </w:rPr>
        <w:t>ГБУ</w:t>
      </w:r>
      <w:r>
        <w:rPr>
          <w:b/>
          <w:spacing w:val="29"/>
          <w:sz w:val="28"/>
        </w:rPr>
        <w:t xml:space="preserve"> </w:t>
      </w:r>
      <w:r>
        <w:rPr>
          <w:b/>
          <w:sz w:val="28"/>
        </w:rPr>
        <w:t>«Жилищник</w:t>
      </w:r>
      <w:r>
        <w:rPr>
          <w:b/>
          <w:spacing w:val="25"/>
          <w:sz w:val="28"/>
        </w:rPr>
        <w:t xml:space="preserve"> </w:t>
      </w:r>
      <w:r>
        <w:rPr>
          <w:b/>
          <w:spacing w:val="-2"/>
          <w:sz w:val="28"/>
        </w:rPr>
        <w:t>района</w:t>
      </w:r>
      <w:r w:rsidR="006B4C07" w:rsidRPr="006B4C07">
        <w:rPr>
          <w:b/>
          <w:spacing w:val="-2"/>
          <w:sz w:val="28"/>
        </w:rPr>
        <w:t xml:space="preserve"> </w:t>
      </w:r>
      <w:r w:rsidR="006B4C07">
        <w:rPr>
          <w:b/>
          <w:spacing w:val="-2"/>
          <w:sz w:val="28"/>
        </w:rPr>
        <w:t xml:space="preserve">Бирюлево </w:t>
      </w:r>
      <w:proofErr w:type="gramStart"/>
      <w:r w:rsidR="006B4C07">
        <w:rPr>
          <w:b/>
          <w:spacing w:val="-2"/>
          <w:sz w:val="28"/>
        </w:rPr>
        <w:t>Восточное</w:t>
      </w:r>
      <w:proofErr w:type="gramEnd"/>
      <w:r>
        <w:rPr>
          <w:b/>
          <w:spacing w:val="-2"/>
          <w:sz w:val="28"/>
        </w:rPr>
        <w:t>»</w:t>
      </w:r>
    </w:p>
    <w:p w:rsidR="00F4085D" w:rsidRDefault="00EB5085">
      <w:pPr>
        <w:spacing w:line="322" w:lineRule="exact"/>
        <w:ind w:left="11560"/>
        <w:rPr>
          <w:b/>
          <w:sz w:val="28"/>
        </w:rPr>
      </w:pPr>
      <w:r>
        <w:rPr>
          <w:b/>
          <w:sz w:val="28"/>
        </w:rPr>
        <w:t>+7</w:t>
      </w:r>
      <w:r>
        <w:rPr>
          <w:b/>
          <w:spacing w:val="25"/>
          <w:sz w:val="28"/>
        </w:rPr>
        <w:t xml:space="preserve"> </w:t>
      </w:r>
      <w:r>
        <w:rPr>
          <w:b/>
          <w:sz w:val="28"/>
        </w:rPr>
        <w:t>(495)</w:t>
      </w:r>
      <w:r>
        <w:rPr>
          <w:b/>
          <w:spacing w:val="24"/>
          <w:sz w:val="28"/>
        </w:rPr>
        <w:t xml:space="preserve"> </w:t>
      </w:r>
      <w:r>
        <w:rPr>
          <w:b/>
          <w:sz w:val="28"/>
        </w:rPr>
        <w:t>329-</w:t>
      </w:r>
      <w:r w:rsidR="006B4C07">
        <w:rPr>
          <w:b/>
          <w:sz w:val="28"/>
        </w:rPr>
        <w:t>20</w:t>
      </w:r>
      <w:r>
        <w:rPr>
          <w:b/>
          <w:sz w:val="28"/>
        </w:rPr>
        <w:t>-8</w:t>
      </w:r>
      <w:r w:rsidR="006B4C07">
        <w:rPr>
          <w:b/>
          <w:sz w:val="28"/>
        </w:rPr>
        <w:t>4</w:t>
      </w:r>
    </w:p>
    <w:sectPr w:rsidR="00F4085D">
      <w:type w:val="continuous"/>
      <w:pgSz w:w="16840" w:h="11910" w:orient="landscape"/>
      <w:pgMar w:top="820" w:right="6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4085D"/>
    <w:rsid w:val="000A7788"/>
    <w:rsid w:val="000F3B68"/>
    <w:rsid w:val="0038755A"/>
    <w:rsid w:val="00591D6E"/>
    <w:rsid w:val="0061424E"/>
    <w:rsid w:val="006B4C07"/>
    <w:rsid w:val="00735393"/>
    <w:rsid w:val="007C063C"/>
    <w:rsid w:val="00AD580E"/>
    <w:rsid w:val="00AE36E7"/>
    <w:rsid w:val="00B37987"/>
    <w:rsid w:val="00E30623"/>
    <w:rsid w:val="00E84AD6"/>
    <w:rsid w:val="00EB5085"/>
    <w:rsid w:val="00EC744D"/>
    <w:rsid w:val="00F1075E"/>
    <w:rsid w:val="00F24BCA"/>
    <w:rsid w:val="00F4085D"/>
    <w:rsid w:val="00FD3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2779" w:right="300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B4C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4C07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2779" w:right="300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B4C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4C0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0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770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Ira_7</cp:lastModifiedBy>
  <cp:revision>31</cp:revision>
  <dcterms:created xsi:type="dcterms:W3CDTF">2024-02-01T07:25:00Z</dcterms:created>
  <dcterms:modified xsi:type="dcterms:W3CDTF">2025-02-10T05:23:00Z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2022-04-27T00:00:00Z</vt:filetime>
  </property>
  <property fmtid="{D5CDD505-2E9C-101B-9397-08002B2CF9AE}" pid="3" name="Creator">
    <vt:lpwstr>Acrobat PDFMaker 17 для Word</vt:lpwstr>
  </property>
  <property fmtid="{D5CDD505-2E9C-101B-9397-08002B2CF9AE}" pid="4" name="LastSaved">
    <vt:filetime>2024-02-01T00:00:00Z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D:20220426074713</vt:lpwstr>
  </property>
</Properties>
</file>